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63F6" w14:textId="77777777" w:rsidR="00FB019A" w:rsidRDefault="00EF1BE9">
      <w:pPr>
        <w:spacing w:before="80"/>
        <w:ind w:left="473" w:right="490"/>
        <w:jc w:val="center"/>
        <w:rPr>
          <w:rFonts w:ascii="Cambria" w:hAnsi="Cambria"/>
          <w:sz w:val="40"/>
        </w:rPr>
      </w:pPr>
      <w:r>
        <w:rPr>
          <w:rFonts w:ascii="Cambria" w:hAnsi="Cambria"/>
          <w:color w:val="4471C4"/>
          <w:w w:val="110"/>
          <w:sz w:val="40"/>
        </w:rPr>
        <w:t>Количество</w:t>
      </w:r>
      <w:r>
        <w:rPr>
          <w:rFonts w:ascii="Cambria" w:hAnsi="Cambria"/>
          <w:color w:val="4471C4"/>
          <w:spacing w:val="4"/>
          <w:w w:val="110"/>
          <w:sz w:val="40"/>
        </w:rPr>
        <w:t xml:space="preserve"> </w:t>
      </w:r>
      <w:r>
        <w:rPr>
          <w:rFonts w:ascii="Cambria" w:hAnsi="Cambria"/>
          <w:color w:val="4471C4"/>
          <w:w w:val="110"/>
          <w:sz w:val="40"/>
        </w:rPr>
        <w:t>мест</w:t>
      </w:r>
      <w:r>
        <w:rPr>
          <w:rFonts w:ascii="Cambria" w:hAnsi="Cambria"/>
          <w:color w:val="4471C4"/>
          <w:spacing w:val="6"/>
          <w:w w:val="110"/>
          <w:sz w:val="40"/>
        </w:rPr>
        <w:t xml:space="preserve"> </w:t>
      </w:r>
      <w:r>
        <w:rPr>
          <w:rFonts w:ascii="Cambria" w:hAnsi="Cambria"/>
          <w:color w:val="4471C4"/>
          <w:w w:val="110"/>
          <w:sz w:val="40"/>
        </w:rPr>
        <w:t>для</w:t>
      </w:r>
      <w:r>
        <w:rPr>
          <w:rFonts w:ascii="Cambria" w:hAnsi="Cambria"/>
          <w:color w:val="4471C4"/>
          <w:spacing w:val="8"/>
          <w:w w:val="110"/>
          <w:sz w:val="40"/>
        </w:rPr>
        <w:t xml:space="preserve"> </w:t>
      </w:r>
      <w:r>
        <w:rPr>
          <w:rFonts w:ascii="Cambria" w:hAnsi="Cambria"/>
          <w:color w:val="4471C4"/>
          <w:w w:val="110"/>
          <w:sz w:val="40"/>
        </w:rPr>
        <w:t>иногородних</w:t>
      </w:r>
      <w:r>
        <w:rPr>
          <w:rFonts w:ascii="Cambria" w:hAnsi="Cambria"/>
          <w:color w:val="4471C4"/>
          <w:spacing w:val="9"/>
          <w:w w:val="110"/>
          <w:sz w:val="40"/>
        </w:rPr>
        <w:t xml:space="preserve"> </w:t>
      </w:r>
      <w:r>
        <w:rPr>
          <w:rFonts w:ascii="Cambria" w:hAnsi="Cambria"/>
          <w:color w:val="4471C4"/>
          <w:w w:val="110"/>
          <w:sz w:val="40"/>
        </w:rPr>
        <w:t>студентов</w:t>
      </w:r>
      <w:r>
        <w:rPr>
          <w:rFonts w:ascii="Cambria" w:hAnsi="Cambria"/>
          <w:color w:val="4471C4"/>
          <w:spacing w:val="5"/>
          <w:w w:val="110"/>
          <w:sz w:val="40"/>
        </w:rPr>
        <w:t xml:space="preserve"> </w:t>
      </w:r>
      <w:r>
        <w:rPr>
          <w:rFonts w:ascii="Cambria" w:hAnsi="Cambria"/>
          <w:color w:val="4471C4"/>
          <w:w w:val="110"/>
          <w:sz w:val="40"/>
        </w:rPr>
        <w:t>на</w:t>
      </w:r>
    </w:p>
    <w:p w14:paraId="0C6776C3" w14:textId="17FAFCBC" w:rsidR="00FB019A" w:rsidRDefault="00340608">
      <w:pPr>
        <w:spacing w:before="38"/>
        <w:ind w:left="471" w:right="490"/>
        <w:jc w:val="center"/>
        <w:rPr>
          <w:rFonts w:ascii="Cambria" w:hAnsi="Cambria"/>
          <w:sz w:val="40"/>
        </w:rPr>
      </w:pPr>
      <w:r>
        <w:rPr>
          <w:rFonts w:ascii="Cambria" w:hAnsi="Cambria"/>
          <w:color w:val="4471C4"/>
          <w:w w:val="110"/>
          <w:sz w:val="40"/>
        </w:rPr>
        <w:t>202</w:t>
      </w:r>
      <w:r w:rsidR="00DD5E89">
        <w:rPr>
          <w:rFonts w:ascii="Cambria" w:hAnsi="Cambria"/>
          <w:color w:val="4471C4"/>
          <w:w w:val="110"/>
          <w:sz w:val="40"/>
        </w:rPr>
        <w:t>6</w:t>
      </w:r>
      <w:r w:rsidR="00B96EBF">
        <w:rPr>
          <w:rFonts w:ascii="Cambria" w:hAnsi="Cambria"/>
          <w:color w:val="4471C4"/>
          <w:w w:val="110"/>
          <w:sz w:val="40"/>
        </w:rPr>
        <w:t>-202</w:t>
      </w:r>
      <w:r w:rsidR="00DD5E89">
        <w:rPr>
          <w:rFonts w:ascii="Cambria" w:hAnsi="Cambria"/>
          <w:color w:val="4471C4"/>
          <w:w w:val="110"/>
          <w:sz w:val="40"/>
        </w:rPr>
        <w:t>7</w:t>
      </w:r>
      <w:r w:rsidR="00EF1BE9">
        <w:rPr>
          <w:rFonts w:ascii="Cambria" w:hAnsi="Cambria"/>
          <w:color w:val="4471C4"/>
          <w:spacing w:val="26"/>
          <w:w w:val="110"/>
          <w:sz w:val="40"/>
        </w:rPr>
        <w:t xml:space="preserve"> </w:t>
      </w:r>
      <w:r w:rsidR="00EF1BE9">
        <w:rPr>
          <w:rFonts w:ascii="Cambria" w:hAnsi="Cambria"/>
          <w:color w:val="4471C4"/>
          <w:w w:val="110"/>
          <w:sz w:val="40"/>
        </w:rPr>
        <w:t>учебный</w:t>
      </w:r>
      <w:r w:rsidR="00EF1BE9">
        <w:rPr>
          <w:rFonts w:ascii="Cambria" w:hAnsi="Cambria"/>
          <w:color w:val="4471C4"/>
          <w:spacing w:val="30"/>
          <w:w w:val="110"/>
          <w:sz w:val="40"/>
        </w:rPr>
        <w:t xml:space="preserve"> </w:t>
      </w:r>
      <w:r w:rsidR="00B96EBF">
        <w:rPr>
          <w:rFonts w:ascii="Cambria" w:hAnsi="Cambria"/>
          <w:color w:val="4471C4"/>
          <w:w w:val="110"/>
          <w:sz w:val="40"/>
        </w:rPr>
        <w:t>год</w:t>
      </w:r>
    </w:p>
    <w:p w14:paraId="7843D8A0" w14:textId="77777777" w:rsidR="00FB019A" w:rsidRDefault="00FB019A">
      <w:pPr>
        <w:pStyle w:val="a3"/>
        <w:rPr>
          <w:rFonts w:ascii="Cambria"/>
          <w:sz w:val="20"/>
        </w:rPr>
      </w:pPr>
    </w:p>
    <w:p w14:paraId="5DDA5E65" w14:textId="77777777" w:rsidR="00FB019A" w:rsidRDefault="00FB019A">
      <w:pPr>
        <w:pStyle w:val="a3"/>
        <w:rPr>
          <w:rFonts w:ascii="Cambria"/>
          <w:sz w:val="20"/>
        </w:rPr>
      </w:pPr>
    </w:p>
    <w:p w14:paraId="1D6434AA" w14:textId="77777777" w:rsidR="00FB019A" w:rsidRDefault="00FB019A">
      <w:pPr>
        <w:pStyle w:val="a3"/>
        <w:rPr>
          <w:rFonts w:ascii="Cambria"/>
          <w:sz w:val="20"/>
        </w:rPr>
      </w:pPr>
    </w:p>
    <w:p w14:paraId="28452DC8" w14:textId="77777777" w:rsidR="00FB019A" w:rsidRDefault="00FB019A">
      <w:pPr>
        <w:pStyle w:val="a3"/>
        <w:spacing w:before="10"/>
        <w:rPr>
          <w:rFonts w:ascii="Cambria"/>
          <w:sz w:val="1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FB019A" w14:paraId="0204CF08" w14:textId="77777777">
        <w:trPr>
          <w:trHeight w:val="468"/>
        </w:trPr>
        <w:tc>
          <w:tcPr>
            <w:tcW w:w="4674" w:type="dxa"/>
            <w:tcBorders>
              <w:bottom w:val="single" w:sz="4" w:space="0" w:color="000000"/>
              <w:right w:val="single" w:sz="4" w:space="0" w:color="000000"/>
            </w:tcBorders>
          </w:tcPr>
          <w:p w14:paraId="00FA2B33" w14:textId="77777777" w:rsidR="00FB019A" w:rsidRDefault="00EF1BE9">
            <w:pPr>
              <w:pStyle w:val="TableParagraph"/>
              <w:ind w:left="1434"/>
              <w:rPr>
                <w:sz w:val="40"/>
              </w:rPr>
            </w:pPr>
            <w:r>
              <w:rPr>
                <w:color w:val="4471C4"/>
                <w:w w:val="110"/>
                <w:sz w:val="40"/>
              </w:rPr>
              <w:t>юноши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</w:tcBorders>
          </w:tcPr>
          <w:p w14:paraId="1857F954" w14:textId="779DAFE0" w:rsidR="00FB019A" w:rsidRDefault="00DD5E89">
            <w:pPr>
              <w:pStyle w:val="TableParagraph"/>
              <w:ind w:left="1430"/>
              <w:rPr>
                <w:sz w:val="40"/>
              </w:rPr>
            </w:pPr>
            <w:r>
              <w:rPr>
                <w:color w:val="4471C4"/>
                <w:w w:val="112"/>
                <w:sz w:val="40"/>
              </w:rPr>
              <w:t>1</w:t>
            </w:r>
            <w:r w:rsidR="005E02FC">
              <w:rPr>
                <w:color w:val="4471C4"/>
                <w:w w:val="112"/>
                <w:sz w:val="40"/>
              </w:rPr>
              <w:t>7</w:t>
            </w:r>
          </w:p>
        </w:tc>
      </w:tr>
      <w:tr w:rsidR="00FB019A" w14:paraId="49D9072C" w14:textId="77777777">
        <w:trPr>
          <w:trHeight w:val="471"/>
        </w:trPr>
        <w:tc>
          <w:tcPr>
            <w:tcW w:w="4674" w:type="dxa"/>
            <w:tcBorders>
              <w:top w:val="single" w:sz="4" w:space="0" w:color="000000"/>
              <w:right w:val="single" w:sz="4" w:space="0" w:color="000000"/>
            </w:tcBorders>
          </w:tcPr>
          <w:p w14:paraId="0D8717C6" w14:textId="77777777" w:rsidR="00FB019A" w:rsidRDefault="00EF1BE9">
            <w:pPr>
              <w:pStyle w:val="TableParagraph"/>
              <w:spacing w:line="452" w:lineRule="exact"/>
              <w:ind w:left="1435"/>
              <w:rPr>
                <w:sz w:val="40"/>
              </w:rPr>
            </w:pPr>
            <w:r>
              <w:rPr>
                <w:color w:val="4471C4"/>
                <w:w w:val="110"/>
                <w:sz w:val="40"/>
              </w:rPr>
              <w:t>девушки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</w:tcBorders>
          </w:tcPr>
          <w:p w14:paraId="12A7C90F" w14:textId="301E1532" w:rsidR="00FB019A" w:rsidRDefault="00DD5E89">
            <w:pPr>
              <w:pStyle w:val="TableParagraph"/>
              <w:spacing w:line="452" w:lineRule="exact"/>
              <w:ind w:right="2"/>
              <w:rPr>
                <w:sz w:val="40"/>
              </w:rPr>
            </w:pPr>
            <w:r>
              <w:rPr>
                <w:color w:val="4471C4"/>
                <w:w w:val="112"/>
                <w:sz w:val="40"/>
              </w:rPr>
              <w:t>10</w:t>
            </w:r>
          </w:p>
        </w:tc>
      </w:tr>
    </w:tbl>
    <w:p w14:paraId="25F50674" w14:textId="77777777" w:rsidR="00FB019A" w:rsidRDefault="00FB019A">
      <w:pPr>
        <w:pStyle w:val="a3"/>
        <w:rPr>
          <w:rFonts w:ascii="Cambria"/>
          <w:sz w:val="20"/>
        </w:rPr>
      </w:pPr>
    </w:p>
    <w:p w14:paraId="44055BAB" w14:textId="77777777" w:rsidR="00FB019A" w:rsidRDefault="00FB019A">
      <w:pPr>
        <w:pStyle w:val="a3"/>
        <w:spacing w:before="4"/>
        <w:rPr>
          <w:rFonts w:ascii="Cambria"/>
          <w:sz w:val="28"/>
        </w:rPr>
      </w:pPr>
    </w:p>
    <w:p w14:paraId="1C9A8C8F" w14:textId="77777777" w:rsidR="00FB019A" w:rsidRDefault="00EF1BE9">
      <w:pPr>
        <w:spacing w:before="98"/>
        <w:ind w:left="100"/>
        <w:rPr>
          <w:rFonts w:ascii="Cambria" w:hAnsi="Cambria"/>
          <w:sz w:val="40"/>
        </w:rPr>
      </w:pPr>
      <w:r>
        <w:rPr>
          <w:rFonts w:ascii="Cambria" w:hAnsi="Cambria"/>
          <w:color w:val="4471C4"/>
          <w:w w:val="110"/>
          <w:sz w:val="40"/>
          <w:u w:val="thick" w:color="4471C4"/>
        </w:rPr>
        <w:t>Адрес</w:t>
      </w:r>
      <w:r>
        <w:rPr>
          <w:rFonts w:ascii="Cambria" w:hAnsi="Cambria"/>
          <w:color w:val="4471C4"/>
          <w:spacing w:val="20"/>
          <w:w w:val="110"/>
          <w:sz w:val="40"/>
          <w:u w:val="thick" w:color="4471C4"/>
        </w:rPr>
        <w:t xml:space="preserve"> </w:t>
      </w:r>
      <w:r>
        <w:rPr>
          <w:rFonts w:ascii="Cambria" w:hAnsi="Cambria"/>
          <w:color w:val="4471C4"/>
          <w:w w:val="110"/>
          <w:sz w:val="40"/>
          <w:u w:val="thick" w:color="4471C4"/>
        </w:rPr>
        <w:t>общежития</w:t>
      </w:r>
      <w:r>
        <w:rPr>
          <w:rFonts w:ascii="Cambria" w:hAnsi="Cambria"/>
          <w:color w:val="4471C4"/>
          <w:spacing w:val="24"/>
          <w:w w:val="110"/>
          <w:sz w:val="40"/>
          <w:u w:val="thick" w:color="4471C4"/>
        </w:rPr>
        <w:t xml:space="preserve"> </w:t>
      </w:r>
      <w:r>
        <w:rPr>
          <w:rFonts w:ascii="Cambria" w:hAnsi="Cambria"/>
          <w:color w:val="4471C4"/>
          <w:w w:val="110"/>
          <w:sz w:val="40"/>
          <w:u w:val="thick" w:color="4471C4"/>
        </w:rPr>
        <w:t>колледжа:</w:t>
      </w:r>
    </w:p>
    <w:p w14:paraId="700F10D4" w14:textId="77777777" w:rsidR="00FB019A" w:rsidRDefault="00EF1BE9">
      <w:pPr>
        <w:spacing w:before="198"/>
        <w:ind w:left="2265"/>
        <w:rPr>
          <w:rFonts w:ascii="Cambria" w:hAnsi="Cambria"/>
          <w:sz w:val="40"/>
        </w:rPr>
      </w:pPr>
      <w:r>
        <w:rPr>
          <w:rFonts w:ascii="Cambria" w:hAnsi="Cambria"/>
          <w:color w:val="4471C4"/>
          <w:w w:val="115"/>
          <w:sz w:val="40"/>
        </w:rPr>
        <w:t>160011</w:t>
      </w:r>
      <w:r>
        <w:rPr>
          <w:rFonts w:ascii="Cambria" w:hAnsi="Cambria"/>
          <w:color w:val="4471C4"/>
          <w:spacing w:val="-3"/>
          <w:w w:val="115"/>
          <w:sz w:val="40"/>
        </w:rPr>
        <w:t xml:space="preserve"> </w:t>
      </w:r>
      <w:r>
        <w:rPr>
          <w:rFonts w:ascii="Cambria" w:hAnsi="Cambria"/>
          <w:color w:val="4471C4"/>
          <w:w w:val="115"/>
          <w:sz w:val="40"/>
        </w:rPr>
        <w:t>г.</w:t>
      </w:r>
      <w:r>
        <w:rPr>
          <w:rFonts w:ascii="Cambria" w:hAnsi="Cambria"/>
          <w:color w:val="4471C4"/>
          <w:spacing w:val="-4"/>
          <w:w w:val="115"/>
          <w:sz w:val="40"/>
        </w:rPr>
        <w:t xml:space="preserve"> </w:t>
      </w:r>
      <w:r>
        <w:rPr>
          <w:rFonts w:ascii="Cambria" w:hAnsi="Cambria"/>
          <w:color w:val="4471C4"/>
          <w:w w:val="115"/>
          <w:sz w:val="40"/>
        </w:rPr>
        <w:t>Вологда,</w:t>
      </w:r>
      <w:r>
        <w:rPr>
          <w:rFonts w:ascii="Cambria" w:hAnsi="Cambria"/>
          <w:color w:val="4471C4"/>
          <w:spacing w:val="-5"/>
          <w:w w:val="115"/>
          <w:sz w:val="40"/>
        </w:rPr>
        <w:t xml:space="preserve"> </w:t>
      </w:r>
      <w:r>
        <w:rPr>
          <w:rFonts w:ascii="Cambria" w:hAnsi="Cambria"/>
          <w:color w:val="4471C4"/>
          <w:w w:val="115"/>
          <w:sz w:val="40"/>
        </w:rPr>
        <w:t>ул.</w:t>
      </w:r>
      <w:r>
        <w:rPr>
          <w:rFonts w:ascii="Cambria" w:hAnsi="Cambria"/>
          <w:color w:val="4471C4"/>
          <w:spacing w:val="-4"/>
          <w:w w:val="115"/>
          <w:sz w:val="40"/>
        </w:rPr>
        <w:t xml:space="preserve"> </w:t>
      </w:r>
      <w:r>
        <w:rPr>
          <w:rFonts w:ascii="Cambria" w:hAnsi="Cambria"/>
          <w:color w:val="4471C4"/>
          <w:w w:val="115"/>
          <w:sz w:val="40"/>
        </w:rPr>
        <w:t>Первомайская,</w:t>
      </w:r>
      <w:r>
        <w:rPr>
          <w:rFonts w:ascii="Cambria" w:hAnsi="Cambria"/>
          <w:color w:val="4471C4"/>
          <w:spacing w:val="-3"/>
          <w:w w:val="115"/>
          <w:sz w:val="40"/>
        </w:rPr>
        <w:t xml:space="preserve"> </w:t>
      </w:r>
      <w:r>
        <w:rPr>
          <w:rFonts w:ascii="Cambria" w:hAnsi="Cambria"/>
          <w:color w:val="4471C4"/>
          <w:w w:val="115"/>
          <w:sz w:val="40"/>
        </w:rPr>
        <w:t>40</w:t>
      </w:r>
    </w:p>
    <w:p w14:paraId="0D058EC7" w14:textId="77777777" w:rsidR="00FB019A" w:rsidRDefault="00EF1BE9">
      <w:pPr>
        <w:spacing w:before="199" w:line="259" w:lineRule="auto"/>
        <w:ind w:left="100" w:right="627"/>
        <w:rPr>
          <w:i/>
          <w:sz w:val="24"/>
        </w:rPr>
      </w:pPr>
      <w:r>
        <w:rPr>
          <w:i/>
          <w:color w:val="4471C4"/>
          <w:sz w:val="24"/>
        </w:rPr>
        <w:t>Документы, подтверждающие льготное заселение, принимаются до 5 августа, по электронной</w:t>
      </w:r>
      <w:r>
        <w:rPr>
          <w:i/>
          <w:color w:val="4471C4"/>
          <w:spacing w:val="-57"/>
          <w:sz w:val="24"/>
        </w:rPr>
        <w:t xml:space="preserve"> </w:t>
      </w:r>
      <w:r>
        <w:rPr>
          <w:i/>
          <w:color w:val="4471C4"/>
          <w:sz w:val="24"/>
        </w:rPr>
        <w:t>почте</w:t>
      </w:r>
      <w:r>
        <w:rPr>
          <w:i/>
          <w:color w:val="4471C4"/>
          <w:spacing w:val="-2"/>
          <w:sz w:val="24"/>
        </w:rPr>
        <w:t xml:space="preserve"> </w:t>
      </w:r>
      <w:r>
        <w:rPr>
          <w:i/>
          <w:color w:val="4471C4"/>
          <w:sz w:val="24"/>
        </w:rPr>
        <w:t xml:space="preserve">Приёмной комиссии: </w:t>
      </w:r>
      <w:hyperlink r:id="rId5">
        <w:r>
          <w:rPr>
            <w:i/>
            <w:color w:val="4471C4"/>
            <w:sz w:val="24"/>
          </w:rPr>
          <w:t>record@vksit.ru</w:t>
        </w:r>
      </w:hyperlink>
    </w:p>
    <w:p w14:paraId="29432237" w14:textId="77777777" w:rsidR="00FB019A" w:rsidRDefault="00EF1BE9">
      <w:pPr>
        <w:spacing w:before="158" w:line="259" w:lineRule="auto"/>
        <w:ind w:left="8014" w:right="116" w:firstLine="295"/>
        <w:jc w:val="right"/>
        <w:rPr>
          <w:sz w:val="18"/>
        </w:rPr>
      </w:pPr>
      <w:r>
        <w:rPr>
          <w:sz w:val="18"/>
        </w:rPr>
        <w:t>Из положения об общежитии</w:t>
      </w:r>
      <w:r>
        <w:rPr>
          <w:spacing w:val="-42"/>
          <w:sz w:val="18"/>
        </w:rPr>
        <w:t xml:space="preserve"> </w:t>
      </w:r>
      <w:r>
        <w:rPr>
          <w:sz w:val="18"/>
        </w:rPr>
        <w:t>полная</w:t>
      </w:r>
      <w:r>
        <w:rPr>
          <w:spacing w:val="-3"/>
          <w:sz w:val="18"/>
        </w:rPr>
        <w:t xml:space="preserve"> </w:t>
      </w:r>
      <w:r>
        <w:rPr>
          <w:sz w:val="18"/>
        </w:rPr>
        <w:t>версия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сайте</w:t>
      </w:r>
      <w:r>
        <w:rPr>
          <w:spacing w:val="-5"/>
          <w:sz w:val="18"/>
        </w:rPr>
        <w:t xml:space="preserve"> </w:t>
      </w:r>
      <w:r>
        <w:rPr>
          <w:sz w:val="18"/>
        </w:rPr>
        <w:t>колледжа</w:t>
      </w:r>
    </w:p>
    <w:p w14:paraId="0F845B1F" w14:textId="77777777" w:rsidR="00FB019A" w:rsidRDefault="00FB019A">
      <w:pPr>
        <w:pStyle w:val="a3"/>
        <w:spacing w:before="1"/>
        <w:rPr>
          <w:sz w:val="26"/>
        </w:rPr>
      </w:pPr>
    </w:p>
    <w:p w14:paraId="63A85E25" w14:textId="77777777" w:rsidR="00FB019A" w:rsidRDefault="00EF1BE9">
      <w:pPr>
        <w:pStyle w:val="a3"/>
        <w:spacing w:line="256" w:lineRule="auto"/>
        <w:ind w:left="100" w:right="121"/>
        <w:jc w:val="both"/>
      </w:pPr>
      <w:r>
        <w:t>Для студентов нового набора обучения места распределяются согласно поданным заявлениям с учетом их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-3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подтвержденного</w:t>
      </w:r>
      <w:r>
        <w:rPr>
          <w:spacing w:val="-2"/>
        </w:rPr>
        <w:t xml:space="preserve"> </w:t>
      </w:r>
      <w:r>
        <w:t>документом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помощи.</w:t>
      </w:r>
    </w:p>
    <w:p w14:paraId="4D309FE3" w14:textId="77777777" w:rsidR="00FB019A" w:rsidRDefault="00EF1BE9">
      <w:pPr>
        <w:pStyle w:val="a3"/>
        <w:spacing w:before="165" w:line="259" w:lineRule="auto"/>
        <w:ind w:left="100" w:right="113" w:firstLine="55"/>
        <w:jc w:val="both"/>
      </w:pPr>
      <w:r>
        <w:t>В первоочередном порядке место в жилом помещении общежития предоставляется студентам, являющимся</w:t>
      </w:r>
      <w:r>
        <w:rPr>
          <w:spacing w:val="1"/>
        </w:rPr>
        <w:t xml:space="preserve"> </w:t>
      </w:r>
      <w:r>
        <w:t>детьми-сиротами и детьми, оставшимися без попечения родителей, лицами из числа детей-сирот и 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потерявшими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единственного родителя, детьми-инвалидами, инвалидами I и II групп,</w:t>
      </w:r>
      <w:r>
        <w:rPr>
          <w:spacing w:val="1"/>
        </w:rPr>
        <w:t xml:space="preserve"> </w:t>
      </w:r>
      <w:r>
        <w:t>инвалидами с детства, студентам,</w:t>
      </w:r>
      <w:r>
        <w:rPr>
          <w:spacing w:val="1"/>
        </w:rPr>
        <w:t xml:space="preserve"> </w:t>
      </w:r>
      <w:r>
        <w:t>подвергшимся воздействию радиации вследствие катастрофы на Чернобыльской АЭС и иных радиационных</w:t>
      </w:r>
      <w:r>
        <w:rPr>
          <w:spacing w:val="1"/>
        </w:rPr>
        <w:t xml:space="preserve"> </w:t>
      </w:r>
      <w:r>
        <w:rPr>
          <w:spacing w:val="-1"/>
        </w:rPr>
        <w:t>катастроф,</w:t>
      </w:r>
      <w:r>
        <w:rPr>
          <w:spacing w:val="-12"/>
        </w:rPr>
        <w:t xml:space="preserve"> </w:t>
      </w:r>
      <w:r>
        <w:rPr>
          <w:spacing w:val="-1"/>
        </w:rPr>
        <w:t>вследствие</w:t>
      </w:r>
      <w:r>
        <w:rPr>
          <w:spacing w:val="-13"/>
        </w:rPr>
        <w:t xml:space="preserve"> </w:t>
      </w:r>
      <w:r>
        <w:rPr>
          <w:spacing w:val="-1"/>
        </w:rPr>
        <w:t>ядерных</w:t>
      </w:r>
      <w:r>
        <w:rPr>
          <w:spacing w:val="-11"/>
        </w:rPr>
        <w:t xml:space="preserve"> </w:t>
      </w:r>
      <w:r>
        <w:t>испытаний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Семипалатинском</w:t>
      </w:r>
      <w:r>
        <w:rPr>
          <w:spacing w:val="-13"/>
        </w:rPr>
        <w:t xml:space="preserve"> </w:t>
      </w:r>
      <w:r>
        <w:t>полигоне,</w:t>
      </w:r>
      <w:r>
        <w:rPr>
          <w:spacing w:val="-11"/>
        </w:rPr>
        <w:t xml:space="preserve"> </w:t>
      </w:r>
      <w:r>
        <w:t>студентам,</w:t>
      </w:r>
      <w:r>
        <w:rPr>
          <w:spacing w:val="-12"/>
        </w:rPr>
        <w:t xml:space="preserve"> </w:t>
      </w:r>
      <w:r>
        <w:t>являющимся</w:t>
      </w:r>
      <w:r>
        <w:rPr>
          <w:spacing w:val="-12"/>
        </w:rPr>
        <w:t xml:space="preserve"> </w:t>
      </w:r>
      <w:r>
        <w:t>инвалидами</w:t>
      </w:r>
      <w:r>
        <w:rPr>
          <w:spacing w:val="-53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ветеранами боевых действий, либо получившим государственную социальную помощь, а также студентам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проходивших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должностях,</w:t>
      </w:r>
      <w:r>
        <w:rPr>
          <w:spacing w:val="-6"/>
        </w:rPr>
        <w:t xml:space="preserve"> </w:t>
      </w:r>
      <w:r>
        <w:t>подлежащих</w:t>
      </w:r>
      <w:r>
        <w:rPr>
          <w:spacing w:val="-9"/>
        </w:rPr>
        <w:t xml:space="preserve"> </w:t>
      </w:r>
      <w:r>
        <w:t>замещению</w:t>
      </w:r>
      <w:r>
        <w:rPr>
          <w:spacing w:val="-6"/>
        </w:rPr>
        <w:t xml:space="preserve"> </w:t>
      </w:r>
      <w:r>
        <w:t>солдатами,</w:t>
      </w:r>
      <w:r>
        <w:rPr>
          <w:spacing w:val="-5"/>
        </w:rPr>
        <w:t xml:space="preserve"> </w:t>
      </w:r>
      <w:r>
        <w:t>матросами,</w:t>
      </w:r>
      <w:r>
        <w:rPr>
          <w:spacing w:val="-6"/>
        </w:rPr>
        <w:t xml:space="preserve"> </w:t>
      </w:r>
      <w:r>
        <w:t>сержантами,</w:t>
      </w:r>
      <w:r>
        <w:rPr>
          <w:spacing w:val="-7"/>
        </w:rPr>
        <w:t xml:space="preserve"> </w:t>
      </w:r>
      <w:r>
        <w:t>старшинами,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уволенных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военной</w:t>
      </w:r>
      <w:r>
        <w:rPr>
          <w:spacing w:val="-52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подпунктами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"г"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подпунктами "а" - "в" пункта 3 статьи 51 Федерального закона от 28 марта 1998 года N 53-ФЗ "О воинской</w:t>
      </w:r>
      <w:r>
        <w:rPr>
          <w:spacing w:val="1"/>
        </w:rPr>
        <w:t xml:space="preserve"> </w:t>
      </w:r>
      <w:r>
        <w:t>обязанности и военной службе", на основании документов, подтверждающих соответствие одной из категорий</w:t>
      </w:r>
      <w:r>
        <w:rPr>
          <w:spacing w:val="-52"/>
        </w:rPr>
        <w:t xml:space="preserve"> </w:t>
      </w:r>
      <w:r>
        <w:t>граждан.</w:t>
      </w:r>
    </w:p>
    <w:p w14:paraId="5D729743" w14:textId="77777777" w:rsidR="00FB019A" w:rsidRDefault="00EF1BE9">
      <w:pPr>
        <w:pStyle w:val="a3"/>
        <w:spacing w:before="157" w:line="259" w:lineRule="auto"/>
        <w:ind w:left="100" w:right="114"/>
        <w:jc w:val="both"/>
      </w:pPr>
      <w:r>
        <w:t>Заселение в общежитие студентов первого года обучения производится комиссией по заселению в общежитие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составе: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общежитием,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педагога, медицинского работника.</w:t>
      </w:r>
    </w:p>
    <w:p w14:paraId="1021D057" w14:textId="77777777" w:rsidR="00FB019A" w:rsidRDefault="00EF1BE9">
      <w:pPr>
        <w:pStyle w:val="a3"/>
        <w:spacing w:before="160" w:line="259" w:lineRule="auto"/>
        <w:ind w:left="100" w:right="113"/>
        <w:jc w:val="both"/>
      </w:pPr>
      <w:r>
        <w:t>Заселение в общежитие несовершеннолетних студентов производится в присутствии родителей (законных</w:t>
      </w:r>
      <w:r>
        <w:rPr>
          <w:spacing w:val="1"/>
        </w:rPr>
        <w:t xml:space="preserve"> </w:t>
      </w:r>
      <w:r>
        <w:t>представителей) при наличии у последних документа, удостоверяющего личность и (или) 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законного представителя.</w:t>
      </w:r>
    </w:p>
    <w:p w14:paraId="7C425BC4" w14:textId="77777777" w:rsidR="00FB019A" w:rsidRDefault="00EF1BE9">
      <w:pPr>
        <w:pStyle w:val="a3"/>
        <w:spacing w:before="159"/>
        <w:ind w:left="100"/>
      </w:pP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заселения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общежитие</w:t>
      </w:r>
      <w:r>
        <w:rPr>
          <w:spacing w:val="-1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обязан:</w:t>
      </w:r>
    </w:p>
    <w:p w14:paraId="18C756F5" w14:textId="77777777" w:rsidR="00FB019A" w:rsidRDefault="00EF1BE9">
      <w:pPr>
        <w:pStyle w:val="a4"/>
        <w:numPr>
          <w:ilvl w:val="0"/>
          <w:numId w:val="1"/>
        </w:numPr>
        <w:tabs>
          <w:tab w:val="left" w:pos="228"/>
        </w:tabs>
        <w:spacing w:before="21"/>
      </w:pPr>
      <w:r>
        <w:t>иметь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себе: паспорт,</w:t>
      </w:r>
      <w:r>
        <w:rPr>
          <w:spacing w:val="-1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полис,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3*4;</w:t>
      </w:r>
    </w:p>
    <w:p w14:paraId="325FA615" w14:textId="77777777" w:rsidR="00FB019A" w:rsidRDefault="00EF1BE9">
      <w:pPr>
        <w:pStyle w:val="a4"/>
        <w:numPr>
          <w:ilvl w:val="0"/>
          <w:numId w:val="1"/>
        </w:numPr>
        <w:tabs>
          <w:tab w:val="left" w:pos="228"/>
        </w:tabs>
      </w:pPr>
      <w:r>
        <w:t>пройти</w:t>
      </w:r>
      <w:r>
        <w:rPr>
          <w:spacing w:val="-5"/>
        </w:rPr>
        <w:t xml:space="preserve"> </w:t>
      </w:r>
      <w:r>
        <w:t>медицинское</w:t>
      </w:r>
      <w:r>
        <w:rPr>
          <w:spacing w:val="-6"/>
        </w:rPr>
        <w:t xml:space="preserve"> </w:t>
      </w:r>
      <w:r>
        <w:t>освидетельствование.</w:t>
      </w:r>
    </w:p>
    <w:p w14:paraId="1A734C7F" w14:textId="77777777" w:rsidR="00FB019A" w:rsidRDefault="00EF1BE9">
      <w:pPr>
        <w:pStyle w:val="a3"/>
        <w:spacing w:before="21"/>
        <w:ind w:left="100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заселения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общежитие</w:t>
      </w:r>
      <w:r>
        <w:rPr>
          <w:spacing w:val="-1"/>
        </w:rPr>
        <w:t xml:space="preserve"> </w:t>
      </w:r>
      <w:r>
        <w:t>издается</w:t>
      </w:r>
      <w:r>
        <w:rPr>
          <w:spacing w:val="-2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заселении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общежитие.</w:t>
      </w:r>
    </w:p>
    <w:sectPr w:rsidR="00FB019A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A78F6"/>
    <w:multiLevelType w:val="hybridMultilevel"/>
    <w:tmpl w:val="88C45408"/>
    <w:lvl w:ilvl="0" w:tplc="39746990">
      <w:numFmt w:val="bullet"/>
      <w:lvlText w:val="-"/>
      <w:lvlJc w:val="left"/>
      <w:pPr>
        <w:ind w:left="2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BE1C8E">
      <w:numFmt w:val="bullet"/>
      <w:lvlText w:val="•"/>
      <w:lvlJc w:val="left"/>
      <w:pPr>
        <w:ind w:left="1266" w:hanging="128"/>
      </w:pPr>
      <w:rPr>
        <w:rFonts w:hint="default"/>
        <w:lang w:val="ru-RU" w:eastAsia="en-US" w:bidi="ar-SA"/>
      </w:rPr>
    </w:lvl>
    <w:lvl w:ilvl="2" w:tplc="F66AD168">
      <w:numFmt w:val="bullet"/>
      <w:lvlText w:val="•"/>
      <w:lvlJc w:val="left"/>
      <w:pPr>
        <w:ind w:left="2313" w:hanging="128"/>
      </w:pPr>
      <w:rPr>
        <w:rFonts w:hint="default"/>
        <w:lang w:val="ru-RU" w:eastAsia="en-US" w:bidi="ar-SA"/>
      </w:rPr>
    </w:lvl>
    <w:lvl w:ilvl="3" w:tplc="27C2A1B6">
      <w:numFmt w:val="bullet"/>
      <w:lvlText w:val="•"/>
      <w:lvlJc w:val="left"/>
      <w:pPr>
        <w:ind w:left="3359" w:hanging="128"/>
      </w:pPr>
      <w:rPr>
        <w:rFonts w:hint="default"/>
        <w:lang w:val="ru-RU" w:eastAsia="en-US" w:bidi="ar-SA"/>
      </w:rPr>
    </w:lvl>
    <w:lvl w:ilvl="4" w:tplc="32B814DA">
      <w:numFmt w:val="bullet"/>
      <w:lvlText w:val="•"/>
      <w:lvlJc w:val="left"/>
      <w:pPr>
        <w:ind w:left="4406" w:hanging="128"/>
      </w:pPr>
      <w:rPr>
        <w:rFonts w:hint="default"/>
        <w:lang w:val="ru-RU" w:eastAsia="en-US" w:bidi="ar-SA"/>
      </w:rPr>
    </w:lvl>
    <w:lvl w:ilvl="5" w:tplc="60B6C25E">
      <w:numFmt w:val="bullet"/>
      <w:lvlText w:val="•"/>
      <w:lvlJc w:val="left"/>
      <w:pPr>
        <w:ind w:left="5453" w:hanging="128"/>
      </w:pPr>
      <w:rPr>
        <w:rFonts w:hint="default"/>
        <w:lang w:val="ru-RU" w:eastAsia="en-US" w:bidi="ar-SA"/>
      </w:rPr>
    </w:lvl>
    <w:lvl w:ilvl="6" w:tplc="1C36BFEE">
      <w:numFmt w:val="bullet"/>
      <w:lvlText w:val="•"/>
      <w:lvlJc w:val="left"/>
      <w:pPr>
        <w:ind w:left="6499" w:hanging="128"/>
      </w:pPr>
      <w:rPr>
        <w:rFonts w:hint="default"/>
        <w:lang w:val="ru-RU" w:eastAsia="en-US" w:bidi="ar-SA"/>
      </w:rPr>
    </w:lvl>
    <w:lvl w:ilvl="7" w:tplc="C2AAA544">
      <w:numFmt w:val="bullet"/>
      <w:lvlText w:val="•"/>
      <w:lvlJc w:val="left"/>
      <w:pPr>
        <w:ind w:left="7546" w:hanging="128"/>
      </w:pPr>
      <w:rPr>
        <w:rFonts w:hint="default"/>
        <w:lang w:val="ru-RU" w:eastAsia="en-US" w:bidi="ar-SA"/>
      </w:rPr>
    </w:lvl>
    <w:lvl w:ilvl="8" w:tplc="ADA4EE3A">
      <w:numFmt w:val="bullet"/>
      <w:lvlText w:val="•"/>
      <w:lvlJc w:val="left"/>
      <w:pPr>
        <w:ind w:left="8593" w:hanging="1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19A"/>
    <w:rsid w:val="001577C1"/>
    <w:rsid w:val="00340608"/>
    <w:rsid w:val="005E02FC"/>
    <w:rsid w:val="00A2752C"/>
    <w:rsid w:val="00B96EBF"/>
    <w:rsid w:val="00DD5E89"/>
    <w:rsid w:val="00EF1BE9"/>
    <w:rsid w:val="00FB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9784"/>
  <w15:docId w15:val="{6448F4ED-A78D-4FC6-B567-10D2D268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8"/>
      <w:ind w:left="227" w:hanging="128"/>
    </w:pPr>
  </w:style>
  <w:style w:type="paragraph" w:customStyle="1" w:styleId="TableParagraph">
    <w:name w:val="Table Paragraph"/>
    <w:basedOn w:val="a"/>
    <w:uiPriority w:val="1"/>
    <w:qFormat/>
    <w:pPr>
      <w:spacing w:line="449" w:lineRule="exact"/>
      <w:ind w:right="143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ord@vks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Жидкова Мария Викторовна</cp:lastModifiedBy>
  <cp:revision>9</cp:revision>
  <dcterms:created xsi:type="dcterms:W3CDTF">2023-03-02T06:16:00Z</dcterms:created>
  <dcterms:modified xsi:type="dcterms:W3CDTF">2026-04-07T06:18:00Z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2023-03-02T00:00:00Z</vt:filetime>
  </property>
</Properties>
</file>